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C02E" w14:textId="77777777"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19B480F3" w14:textId="77777777"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3CC3B4C2" w14:textId="77777777"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3AFA3F15" w14:textId="77777777"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2D52E2D8" w14:textId="77777777"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5FD5469E" w14:textId="77777777" w:rsidR="007D6F62" w:rsidRDefault="007D6F62" w:rsidP="007D6F62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1403068D" w14:textId="77777777"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  <w:r w:rsidR="006D24DB">
        <w:rPr>
          <w:rFonts w:ascii="Times New Roman" w:hAnsi="Times New Roman" w:cs="Times New Roman"/>
          <w:bCs/>
          <w:sz w:val="28"/>
          <w:lang w:val="kk-KZ"/>
        </w:rPr>
        <w:t>, индекс  091000</w:t>
      </w:r>
    </w:p>
    <w:p w14:paraId="531EF8F5" w14:textId="77777777" w:rsidR="007D6F62" w:rsidRDefault="007D6F62" w:rsidP="007D6F62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6641AF82" w14:textId="77777777"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lang w:val="kk-KZ"/>
          </w:rPr>
          <w:t>shh.zhaksygulova@mail.</w:t>
        </w:r>
        <w:r>
          <w:rPr>
            <w:rStyle w:val="a3"/>
            <w:rFonts w:ascii="Times New Roman" w:hAnsi="Times New Roman" w:cs="Times New Roman"/>
            <w:bCs/>
            <w:sz w:val="28"/>
            <w:lang w:val="en-US"/>
          </w:rPr>
          <w:t>kz</w:t>
        </w:r>
      </w:hyperlink>
    </w:p>
    <w:p w14:paraId="00F70CA2" w14:textId="77777777"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20AC66BD" w14:textId="77777777" w:rsidR="007D6F62" w:rsidRPr="002F5DAF" w:rsidRDefault="00D6032D" w:rsidP="007D6F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Педагог-ассистент – 2</w:t>
      </w:r>
      <w:r w:rsidR="007D6F62">
        <w:rPr>
          <w:rFonts w:ascii="Times New Roman" w:hAnsi="Times New Roman" w:cs="Times New Roman"/>
          <w:b/>
          <w:sz w:val="28"/>
          <w:lang w:val="kk-KZ"/>
        </w:rPr>
        <w:t xml:space="preserve"> ставка, язык обучения – русский (постоянно);</w:t>
      </w:r>
    </w:p>
    <w:p w14:paraId="10EE29DF" w14:textId="77777777" w:rsidR="007D6F62" w:rsidRDefault="007D6F62" w:rsidP="007D6F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BC8FA63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0" w:name="z4931"/>
      <w:r w:rsidRPr="007D6F62">
        <w:rPr>
          <w:rFonts w:ascii="Times New Roman" w:hAnsi="Times New Roman" w:cs="Times New Roman"/>
          <w:color w:val="000000"/>
          <w:sz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083A63CC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1" w:name="z4932"/>
      <w:bookmarkEnd w:id="0"/>
      <w:r w:rsidRPr="007D6F62">
        <w:rPr>
          <w:rFonts w:ascii="Times New Roman" w:hAnsi="Times New Roman" w:cs="Times New Roman"/>
          <w:color w:val="000000"/>
          <w:sz w:val="28"/>
        </w:rPr>
        <w:t>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14:paraId="4313514E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2" w:name="z4933"/>
      <w:bookmarkEnd w:id="1"/>
      <w:r w:rsidRPr="007D6F62">
        <w:rPr>
          <w:rFonts w:ascii="Times New Roman" w:hAnsi="Times New Roman" w:cs="Times New Roman"/>
          <w:color w:val="000000"/>
          <w:sz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5722E468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3" w:name="z4934"/>
      <w:bookmarkEnd w:id="2"/>
      <w:r w:rsidRPr="007D6F62">
        <w:rPr>
          <w:rFonts w:ascii="Times New Roman" w:hAnsi="Times New Roman" w:cs="Times New Roman"/>
          <w:color w:val="000000"/>
          <w:sz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70A13B73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4" w:name="z4935"/>
      <w:bookmarkEnd w:id="3"/>
      <w:r w:rsidRPr="007D6F62">
        <w:rPr>
          <w:rFonts w:ascii="Times New Roman" w:hAnsi="Times New Roman" w:cs="Times New Roman"/>
          <w:color w:val="000000"/>
          <w:sz w:val="28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14:paraId="7472AA87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5" w:name="z4936"/>
      <w:bookmarkEnd w:id="4"/>
      <w:r w:rsidRPr="007D6F62">
        <w:rPr>
          <w:rFonts w:ascii="Times New Roman" w:hAnsi="Times New Roman" w:cs="Times New Roman"/>
          <w:color w:val="000000"/>
          <w:sz w:val="28"/>
        </w:rPr>
        <w:t>      ведет отчетную документацию по установленной форме.</w:t>
      </w:r>
    </w:p>
    <w:bookmarkEnd w:id="5"/>
    <w:p w14:paraId="6E04F1B4" w14:textId="77777777"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14:paraId="4EB97F8D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D5F131F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r w:rsidRPr="007D6F62">
        <w:rPr>
          <w:rFonts w:ascii="Times New Roman" w:hAnsi="Times New Roman" w:cs="Times New Roman"/>
          <w:color w:val="000000"/>
          <w:sz w:val="28"/>
        </w:rPr>
        <w:t>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14:paraId="036D705F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6" w:name="z4944"/>
      <w:r w:rsidRPr="007D6F62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 для педагога-мастера – 6 лет;</w:t>
      </w:r>
    </w:p>
    <w:p w14:paraId="187C9367" w14:textId="77777777"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7" w:name="z4945"/>
      <w:bookmarkEnd w:id="6"/>
      <w:r w:rsidRPr="007D6F62">
        <w:rPr>
          <w:rFonts w:ascii="Times New Roman" w:hAnsi="Times New Roman" w:cs="Times New Roman"/>
          <w:color w:val="000000"/>
          <w:sz w:val="28"/>
        </w:rPr>
        <w:lastRenderedPageBreak/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7"/>
    <w:p w14:paraId="7E2F944E" w14:textId="77777777"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025975E4" w14:textId="77777777" w:rsidR="007D6F6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3D0C618D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1F074122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745A76D6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3"/>
      <w:bookmarkEnd w:id="8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4D8DE681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4"/>
      <w:bookmarkEnd w:id="9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7D0B8F4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75"/>
      <w:bookmarkEnd w:id="10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D545D86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76"/>
      <w:bookmarkEnd w:id="11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2894EBAC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7"/>
      <w:bookmarkEnd w:id="12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421E10D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8"/>
      <w:bookmarkEnd w:id="13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52C39912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9"/>
      <w:bookmarkEnd w:id="14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34D4305D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0"/>
      <w:bookmarkEnd w:id="15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4B503E0B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1"/>
      <w:bookmarkEnd w:id="16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6069192A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2"/>
      <w:bookmarkEnd w:id="17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3AF7530C" w14:textId="77777777"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3"/>
      <w:bookmarkEnd w:id="18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D39D7B0" w14:textId="77777777" w:rsidR="007D6F62" w:rsidRPr="002F5DAF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z186"/>
      <w:bookmarkEnd w:id="19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20"/>
    <w:p w14:paraId="6F145D17" w14:textId="77777777" w:rsidR="007D6F62" w:rsidRPr="00437172" w:rsidRDefault="007D6F62" w:rsidP="007D6F62">
      <w:pPr>
        <w:pStyle w:val="a4"/>
        <w:jc w:val="both"/>
      </w:pPr>
    </w:p>
    <w:p w14:paraId="7B44399B" w14:textId="14FAC641" w:rsidR="007D6F62" w:rsidRDefault="005F1D9B" w:rsidP="007D6F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C182B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BD0AA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D6F62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CC182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D6F62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14:paraId="0362F210" w14:textId="77777777" w:rsidR="007D6F62" w:rsidRDefault="007D6F62" w:rsidP="007D6F62"/>
    <w:p w14:paraId="05ED01F2" w14:textId="77777777" w:rsidR="007D6F62" w:rsidRDefault="007D6F62" w:rsidP="007D6F62"/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976B91" w:rsidRPr="003E0547" w14:paraId="1D9C51F2" w14:textId="77777777" w:rsidTr="00976B91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07041E1" w14:textId="77777777" w:rsidR="00976B91" w:rsidRPr="003E0547" w:rsidRDefault="00976B91" w:rsidP="0097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976B91" w:rsidRPr="003E0547" w14:paraId="45940E16" w14:textId="77777777" w:rsidTr="00976B91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007879" w14:textId="77777777" w:rsidR="00976B91" w:rsidRPr="003E0547" w:rsidRDefault="00976B91" w:rsidP="0097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A1A7F57" w14:textId="77777777"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1" w:name="z340"/>
            <w:bookmarkEnd w:id="21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976B91" w:rsidRPr="003E0547" w14:paraId="4F786082" w14:textId="77777777" w:rsidTr="00976B91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BED47E5" w14:textId="77777777" w:rsidR="00976B91" w:rsidRPr="003E0547" w:rsidRDefault="00976B91" w:rsidP="0097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8EBF73B" w14:textId="77777777"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" w:name="z341"/>
            <w:bookmarkEnd w:id="22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581B3F68" w14:textId="77777777" w:rsidR="00976B91" w:rsidRPr="003E0547" w:rsidRDefault="00976B91" w:rsidP="003E0547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285C4D01" w14:textId="77777777" w:rsidR="00976B91" w:rsidRPr="003E0547" w:rsidRDefault="00976B91" w:rsidP="00976B91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7802D921" w14:textId="77777777" w:rsidR="00976B91" w:rsidRPr="003E0547" w:rsidRDefault="00976B91" w:rsidP="003E0547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976B91" w:rsidRPr="003E0547" w14:paraId="352A7001" w14:textId="77777777" w:rsidTr="00976B9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050C8EB" w14:textId="77777777" w:rsidR="00976B91" w:rsidRPr="003E0547" w:rsidRDefault="00976B91" w:rsidP="00976B9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3891A6" w14:textId="77777777" w:rsidR="00976B91" w:rsidRPr="003E0547" w:rsidRDefault="00976B91" w:rsidP="00976B9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3386292" w14:textId="77777777" w:rsidR="00976B91" w:rsidRPr="003E0547" w:rsidRDefault="00976B91" w:rsidP="00976B9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976B91" w:rsidRPr="003E0547" w14:paraId="141AAD1E" w14:textId="77777777" w:rsidTr="00976B9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8179E98" w14:textId="77777777"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D2C0AF3" w14:textId="77777777"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DAD1566" w14:textId="77777777"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5E70212D" w14:textId="77777777" w:rsidR="00976B91" w:rsidRPr="003E0547" w:rsidRDefault="00976B91" w:rsidP="00976B91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0EB5ADEB" w14:textId="77777777" w:rsidR="007D6F62" w:rsidRDefault="007D6F62" w:rsidP="007D6F62"/>
    <w:p w14:paraId="6ADDB96E" w14:textId="77777777" w:rsidR="00902303" w:rsidRDefault="00902303" w:rsidP="007D6F62"/>
    <w:p w14:paraId="571F9F7B" w14:textId="77777777" w:rsidR="00902303" w:rsidRDefault="00902303" w:rsidP="007D6F62"/>
    <w:p w14:paraId="73360886" w14:textId="77777777" w:rsidR="00902303" w:rsidRDefault="00902303" w:rsidP="007D6F62"/>
    <w:p w14:paraId="7AF1EA85" w14:textId="77777777" w:rsidR="00902303" w:rsidRDefault="00902303" w:rsidP="007D6F62"/>
    <w:p w14:paraId="2DBEFB9C" w14:textId="77777777" w:rsidR="00902303" w:rsidRDefault="00902303" w:rsidP="007D6F62"/>
    <w:p w14:paraId="12C75CED" w14:textId="77777777" w:rsidR="00902303" w:rsidRDefault="00902303" w:rsidP="007D6F62"/>
    <w:p w14:paraId="0544ADFE" w14:textId="77777777" w:rsidR="00902303" w:rsidRDefault="00902303" w:rsidP="007D6F62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"/>
        <w:gridCol w:w="10310"/>
      </w:tblGrid>
      <w:tr w:rsidR="00F22E80" w:rsidRPr="003E0547" w14:paraId="14692904" w14:textId="77777777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9E19" w14:textId="77777777" w:rsidR="00F22E80" w:rsidRPr="003E0547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976B91" w:rsidRPr="003E0547" w14:paraId="10E7D1A9" w14:textId="77777777" w:rsidTr="00976B91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6F650117" w14:textId="77777777" w:rsidR="00976B91" w:rsidRPr="003E0547" w:rsidRDefault="00976B91" w:rsidP="00976B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976B91" w:rsidRPr="003E0547" w14:paraId="565830F6" w14:textId="77777777" w:rsidTr="00976B91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2862EF14" w14:textId="77777777" w:rsidR="00976B91" w:rsidRPr="003E0547" w:rsidRDefault="00976B91" w:rsidP="00976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767A8BF5" w14:textId="77777777" w:rsidR="00976B91" w:rsidRPr="003E0547" w:rsidRDefault="00976B91" w:rsidP="00976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23" w:name="z347"/>
                  <w:bookmarkEnd w:id="23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105B2A0F" w14:textId="77777777" w:rsidR="00F22E80" w:rsidRPr="003E0547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E80" w:rsidRPr="003E0547" w14:paraId="1C859BFE" w14:textId="77777777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2E56" w14:textId="77777777" w:rsidR="00F22E80" w:rsidRPr="003E0547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4F58" w14:textId="77777777" w:rsidR="00F22E80" w:rsidRPr="003E0547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BE1B84" w14:textId="77777777" w:rsidR="00B06728" w:rsidRPr="003E0547" w:rsidRDefault="00F22E80" w:rsidP="00B06728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24" w:name="z486"/>
      <w:r w:rsidRPr="003E0547">
        <w:rPr>
          <w:b/>
          <w:color w:val="000000"/>
        </w:rPr>
        <w:t xml:space="preserve"> </w:t>
      </w:r>
      <w:bookmarkEnd w:id="24"/>
      <w:r w:rsidR="00B06728"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="00B06728"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="00B06728"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B06728" w:rsidRPr="003E0547" w14:paraId="1454E4D0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432724B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E576AD6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AAA4113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8F4BA0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B06728" w:rsidRPr="003E0547" w14:paraId="491D907F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7DAAF12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B7B0AA9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A54D1AA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2FC6E3B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B06728" w:rsidRPr="003E0547" w14:paraId="52CBC540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E3D216C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A37D212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A82F254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C9748AB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B06728" w:rsidRPr="003E0547" w14:paraId="37F9295A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E5B0F46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665E744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E65F8D6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908217B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B06728" w:rsidRPr="003E0547" w14:paraId="1D57DF21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CB427FA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6E8A32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9B87B0D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5558839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B06728" w:rsidRPr="003E0547" w14:paraId="3813F36A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17C875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7217AE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A034C9F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9F4481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B06728" w:rsidRPr="003E0547" w14:paraId="3DAD4DC8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06DE838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372ADD2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1832656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F626AF0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B06728" w:rsidRPr="003E0547" w14:paraId="2996AB09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C8DCE45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72EF406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54648B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3A20495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B06728" w:rsidRPr="003E0547" w14:paraId="43A7BE47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42C491F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1FDDD5E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3220DFC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C7F1DD1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"Қазақстан еңбек сіңірген ұстазы" = 10 баллов</w:t>
            </w:r>
          </w:p>
        </w:tc>
      </w:tr>
      <w:tr w:rsidR="00B06728" w:rsidRPr="003E0547" w14:paraId="4E8CE303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53B7673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53BC649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132B451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3C3A15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B06728" w:rsidRPr="003E0547" w14:paraId="667D1203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DEDD5F4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835A3FD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CE12383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1C2325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B06728" w:rsidRPr="003E0547" w14:paraId="622A357A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728F98B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9FA3E63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381D3B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Zertifikat,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Assessment for Learning: Formative Assessment in Science and Maths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Futute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3C61BEE" w14:textId="77777777" w:rsidR="00B06728" w:rsidRPr="003E0547" w:rsidRDefault="00B06728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"Өрлеу"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B06728" w:rsidRPr="003E0547" w14:paraId="30E65C15" w14:textId="7777777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852847E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0B18A12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60ACC81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541CEC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B06728" w:rsidRPr="003E0547" w14:paraId="2B879DD0" w14:textId="77777777" w:rsidTr="00B06728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0675D03" w14:textId="77777777"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67E539" w14:textId="77777777" w:rsidR="00B06728" w:rsidRPr="003E0547" w:rsidRDefault="00B06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D1B131" w14:textId="77777777" w:rsidR="00B06728" w:rsidRPr="003E0547" w:rsidRDefault="00B06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BDF587" w14:textId="77777777" w:rsidR="004E75AE" w:rsidRPr="003E0547" w:rsidRDefault="004E75AE" w:rsidP="00B06728">
      <w:pPr>
        <w:spacing w:after="0"/>
        <w:rPr>
          <w:rFonts w:ascii="Times New Roman" w:hAnsi="Times New Roman" w:cs="Times New Roman"/>
        </w:rPr>
      </w:pPr>
    </w:p>
    <w:sectPr w:rsidR="004E75AE" w:rsidRPr="003E0547" w:rsidSect="0062197B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62"/>
    <w:rsid w:val="00070A71"/>
    <w:rsid w:val="000C7761"/>
    <w:rsid w:val="00253EA4"/>
    <w:rsid w:val="003E0547"/>
    <w:rsid w:val="00416F82"/>
    <w:rsid w:val="00417C02"/>
    <w:rsid w:val="004B4329"/>
    <w:rsid w:val="004E75AE"/>
    <w:rsid w:val="005F1D9B"/>
    <w:rsid w:val="0062197B"/>
    <w:rsid w:val="006D24DB"/>
    <w:rsid w:val="00765723"/>
    <w:rsid w:val="007D6F62"/>
    <w:rsid w:val="008C4567"/>
    <w:rsid w:val="00902303"/>
    <w:rsid w:val="00976B91"/>
    <w:rsid w:val="00985CF8"/>
    <w:rsid w:val="00A96770"/>
    <w:rsid w:val="00AD2771"/>
    <w:rsid w:val="00B06728"/>
    <w:rsid w:val="00BD0AAF"/>
    <w:rsid w:val="00C37A58"/>
    <w:rsid w:val="00CC182B"/>
    <w:rsid w:val="00D6032D"/>
    <w:rsid w:val="00F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F85D"/>
  <w15:docId w15:val="{E553C4CD-0E6D-4873-98B5-5119D633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29"/>
  </w:style>
  <w:style w:type="paragraph" w:styleId="3">
    <w:name w:val="heading 3"/>
    <w:basedOn w:val="a"/>
    <w:link w:val="30"/>
    <w:uiPriority w:val="9"/>
    <w:qFormat/>
    <w:rsid w:val="0097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F62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7D6F62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7D6F62"/>
  </w:style>
  <w:style w:type="paragraph" w:styleId="a6">
    <w:name w:val="Normal (Web)"/>
    <w:basedOn w:val="a"/>
    <w:uiPriority w:val="99"/>
    <w:unhideWhenUsed/>
    <w:rsid w:val="00B0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76B9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mailto:shh.zhaksygulova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Пользователь</cp:lastModifiedBy>
  <cp:revision>15</cp:revision>
  <dcterms:created xsi:type="dcterms:W3CDTF">2023-08-21T11:01:00Z</dcterms:created>
  <dcterms:modified xsi:type="dcterms:W3CDTF">2024-02-20T04:47:00Z</dcterms:modified>
</cp:coreProperties>
</file>